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04A" w:rsidRPr="0098304A" w:rsidRDefault="0098304A" w:rsidP="009662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3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Информация о регистрации и ходе реализации заявок на подключение (технологическое присоединение) к магистральному газопроводу, а также запросов на предоставление технических условий на подключение (технологическое присоединение) строящихся, реконструируемых или построенных, но не подключенных объектов капитального строительства к газораспределительным сетям и (или) заявок о заключении договора о подключении (технологическом присоединении) строящихся, реконструируемых или построенных</w:t>
      </w:r>
      <w:proofErr w:type="gramStart"/>
      <w:r w:rsidRPr="00983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,</w:t>
      </w:r>
      <w:proofErr w:type="gramEnd"/>
      <w:r w:rsidRPr="00983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но не подключенных объектов капитального строительства  к сети газораспределения </w:t>
      </w:r>
      <w:r w:rsidRPr="00983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ООО «Газпром газораспределение Томск»</w:t>
      </w: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830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(подпункт «д» пункта 11 Постановления Правительства РФ от 29.10.2010 № 872 «О стандартах раскрытия информации субъектами естественных монополий, оказывающими услуги по транспортировке газа по трубопроводам»)</w:t>
      </w: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830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Приложение № 6</w:t>
      </w: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830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к </w:t>
      </w:r>
      <w:r w:rsidRPr="00C617B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Приказу ФАС России от </w:t>
      </w:r>
      <w:r w:rsidR="00EF2387" w:rsidRPr="00C617B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08.12.2022</w:t>
      </w:r>
      <w:r w:rsidRPr="00C617B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№ </w:t>
      </w:r>
      <w:r w:rsidR="00EF2387" w:rsidRPr="00C617B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960/22</w:t>
      </w:r>
      <w:r w:rsidRPr="00C617B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«Об</w:t>
      </w:r>
      <w:r w:rsidRPr="009830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утверждении форм, сроков и периодичности раскрытия информации субъектами естественных монополий, оказывающими услуги по транспортировке газа по трубопроводам, а также правил заполнения указанных форм», </w:t>
      </w:r>
    </w:p>
    <w:p w:rsidR="005D194A" w:rsidRDefault="005D194A" w:rsidP="009830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ED7415" w:rsidRDefault="0098304A" w:rsidP="001F31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1.</w:t>
      </w:r>
      <w:r w:rsidRPr="00966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о регистрации и ходе реализации заявок на подключение к магистральным газопроводам ООО «Газпром газораспределение Томск» </w:t>
      </w:r>
      <w:r w:rsidR="00ED7415">
        <w:rPr>
          <w:rFonts w:ascii="Times New Roman" w:hAnsi="Times New Roman" w:cs="Times New Roman"/>
          <w:sz w:val="28"/>
          <w:szCs w:val="28"/>
        </w:rPr>
        <w:t xml:space="preserve">за период </w:t>
      </w:r>
      <w:r w:rsidR="00ED7415" w:rsidRPr="00ED7415">
        <w:rPr>
          <w:rFonts w:ascii="Times New Roman" w:hAnsi="Times New Roman" w:cs="Times New Roman"/>
          <w:b/>
          <w:sz w:val="28"/>
          <w:szCs w:val="28"/>
        </w:rPr>
        <w:t>«01.</w:t>
      </w:r>
      <w:r w:rsidR="00FD1CDC">
        <w:rPr>
          <w:rFonts w:ascii="Times New Roman" w:hAnsi="Times New Roman" w:cs="Times New Roman"/>
          <w:b/>
          <w:sz w:val="28"/>
          <w:szCs w:val="28"/>
        </w:rPr>
        <w:t>1</w:t>
      </w:r>
      <w:r w:rsidR="00B2447A">
        <w:rPr>
          <w:rFonts w:ascii="Times New Roman" w:hAnsi="Times New Roman" w:cs="Times New Roman"/>
          <w:b/>
          <w:sz w:val="28"/>
          <w:szCs w:val="28"/>
        </w:rPr>
        <w:t>1</w:t>
      </w:r>
      <w:r w:rsidR="00ED7415" w:rsidRPr="00ED7415">
        <w:rPr>
          <w:rFonts w:ascii="Times New Roman" w:hAnsi="Times New Roman" w:cs="Times New Roman"/>
          <w:b/>
          <w:sz w:val="28"/>
          <w:szCs w:val="28"/>
        </w:rPr>
        <w:t>.2023-</w:t>
      </w:r>
      <w:r w:rsidR="0032512B">
        <w:rPr>
          <w:rFonts w:ascii="Times New Roman" w:hAnsi="Times New Roman" w:cs="Times New Roman"/>
          <w:b/>
          <w:sz w:val="28"/>
          <w:szCs w:val="28"/>
        </w:rPr>
        <w:t>3</w:t>
      </w:r>
      <w:r w:rsidR="00B2447A">
        <w:rPr>
          <w:rFonts w:ascii="Times New Roman" w:hAnsi="Times New Roman" w:cs="Times New Roman"/>
          <w:b/>
          <w:sz w:val="28"/>
          <w:szCs w:val="28"/>
        </w:rPr>
        <w:t>0</w:t>
      </w:r>
      <w:r w:rsidR="00ED7415" w:rsidRPr="00ED7415">
        <w:rPr>
          <w:rFonts w:ascii="Times New Roman" w:hAnsi="Times New Roman" w:cs="Times New Roman"/>
          <w:b/>
          <w:sz w:val="28"/>
          <w:szCs w:val="28"/>
        </w:rPr>
        <w:t>.</w:t>
      </w:r>
      <w:r w:rsidR="00FD1CDC">
        <w:rPr>
          <w:rFonts w:ascii="Times New Roman" w:hAnsi="Times New Roman" w:cs="Times New Roman"/>
          <w:b/>
          <w:sz w:val="28"/>
          <w:szCs w:val="28"/>
        </w:rPr>
        <w:t>1</w:t>
      </w:r>
      <w:r w:rsidR="00B2447A">
        <w:rPr>
          <w:rFonts w:ascii="Times New Roman" w:hAnsi="Times New Roman" w:cs="Times New Roman"/>
          <w:b/>
          <w:sz w:val="28"/>
          <w:szCs w:val="28"/>
        </w:rPr>
        <w:t>1</w:t>
      </w:r>
      <w:bookmarkStart w:id="0" w:name="_GoBack"/>
      <w:bookmarkEnd w:id="0"/>
      <w:r w:rsidR="00ED7415" w:rsidRPr="00ED7415">
        <w:rPr>
          <w:rFonts w:ascii="Times New Roman" w:hAnsi="Times New Roman" w:cs="Times New Roman"/>
          <w:b/>
          <w:sz w:val="28"/>
          <w:szCs w:val="28"/>
        </w:rPr>
        <w:t>.2023»</w:t>
      </w:r>
      <w:r w:rsidR="009662AC" w:rsidRPr="009662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04A" w:rsidRPr="0098304A" w:rsidRDefault="009662AC" w:rsidP="00ED74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AC">
        <w:rPr>
          <w:rFonts w:ascii="Times New Roman" w:hAnsi="Times New Roman" w:cs="Times New Roman"/>
          <w:sz w:val="28"/>
          <w:szCs w:val="28"/>
        </w:rPr>
        <w:t>раскрытие по данной форме не осуществляется в связи с тем, чт</w:t>
      </w:r>
      <w:proofErr w:type="gramStart"/>
      <w:r w:rsidRPr="009662AC">
        <w:rPr>
          <w:rFonts w:ascii="Times New Roman" w:hAnsi="Times New Roman" w:cs="Times New Roman"/>
          <w:sz w:val="28"/>
          <w:szCs w:val="28"/>
        </w:rPr>
        <w:t xml:space="preserve">о </w:t>
      </w:r>
      <w:r w:rsidR="00F9406C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F9406C">
        <w:rPr>
          <w:rFonts w:ascii="Times New Roman" w:hAnsi="Times New Roman" w:cs="Times New Roman"/>
          <w:sz w:val="28"/>
          <w:szCs w:val="28"/>
        </w:rPr>
        <w:t xml:space="preserve"> «Газпром газораспределение Томск»</w:t>
      </w:r>
      <w:r w:rsidRPr="009662AC">
        <w:rPr>
          <w:rFonts w:ascii="Times New Roman" w:hAnsi="Times New Roman" w:cs="Times New Roman"/>
          <w:sz w:val="28"/>
          <w:szCs w:val="28"/>
        </w:rPr>
        <w:t xml:space="preserve"> </w:t>
      </w:r>
      <w:r w:rsidR="00AE1DF4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AE1DF4" w:rsidRPr="00AE1DF4">
        <w:rPr>
          <w:rFonts w:ascii="Times New Roman" w:hAnsi="Times New Roman" w:cs="Times New Roman"/>
          <w:b/>
          <w:sz w:val="28"/>
          <w:szCs w:val="28"/>
        </w:rPr>
        <w:t xml:space="preserve">Томской, Иркутской и Кемеровской областям </w:t>
      </w:r>
      <w:r w:rsidRPr="009662AC">
        <w:rPr>
          <w:rFonts w:ascii="Times New Roman" w:hAnsi="Times New Roman" w:cs="Times New Roman"/>
          <w:sz w:val="28"/>
          <w:szCs w:val="28"/>
        </w:rPr>
        <w:t>не осуществляет деятельность по транспортировке газа по магистральным газопроводам</w:t>
      </w:r>
    </w:p>
    <w:tbl>
      <w:tblPr>
        <w:tblW w:w="147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1248"/>
        <w:gridCol w:w="1361"/>
        <w:gridCol w:w="1675"/>
        <w:gridCol w:w="1782"/>
        <w:gridCol w:w="1303"/>
        <w:gridCol w:w="1077"/>
        <w:gridCol w:w="1650"/>
        <w:gridCol w:w="1417"/>
        <w:gridCol w:w="1701"/>
      </w:tblGrid>
      <w:tr w:rsidR="0098304A" w:rsidRPr="0098304A" w:rsidTr="009662AC"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магистрального газопровода и субъект Российской Федерации</w:t>
            </w: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поступивших заявках на подключение к магистральному газопроводу</w:t>
            </w:r>
          </w:p>
        </w:tc>
        <w:tc>
          <w:tcPr>
            <w:tcW w:w="4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об отклоненных заявках на подключение к магистральному газопроводу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заявках на подключение к магистральному газопроводу, находящихся на рассмотрении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об удовлетворенных заявках на подключение к магистральному газопроводу</w:t>
            </w:r>
          </w:p>
        </w:tc>
      </w:tr>
      <w:tr w:rsidR="0098304A" w:rsidRPr="0098304A" w:rsidTr="009662AC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поданных заявок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запрашиваемый объем газа в соответствии с заявками, млн. м</w:t>
            </w: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отклоненных заявок с детализацией оснований отказа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газа в соответствии с отклоненными заявками, млн. м</w:t>
            </w: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заявок, находящихся на рассмотрении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запрашиваемый объем газа в соответствии с заявками, млн. м</w:t>
            </w: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удовлетворенных заявок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газа в соответствии с удовлетворенными заявками, млн. м</w:t>
            </w: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</w:tr>
      <w:tr w:rsidR="0098304A" w:rsidRPr="0098304A" w:rsidTr="009662AC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отсутствие пропускной способности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отсутствие документов, необходимых для рассмотрения</w:t>
            </w: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8304A" w:rsidRPr="0098304A" w:rsidTr="009662A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P1913"/>
            <w:bookmarkEnd w:id="1"/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B444A9" w:rsidRPr="0098304A" w:rsidTr="009662A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662AC" w:rsidRDefault="009662AC" w:rsidP="009830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sectPr w:rsidR="009662AC" w:rsidSect="00B444A9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629" w:rsidRDefault="00143629" w:rsidP="0098304A">
      <w:pPr>
        <w:spacing w:after="0" w:line="240" w:lineRule="auto"/>
      </w:pPr>
      <w:r>
        <w:separator/>
      </w:r>
    </w:p>
  </w:endnote>
  <w:endnote w:type="continuationSeparator" w:id="0">
    <w:p w:rsidR="00143629" w:rsidRDefault="00143629" w:rsidP="00983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629" w:rsidRDefault="00143629" w:rsidP="0098304A">
      <w:pPr>
        <w:spacing w:after="0" w:line="240" w:lineRule="auto"/>
      </w:pPr>
      <w:r>
        <w:separator/>
      </w:r>
    </w:p>
  </w:footnote>
  <w:footnote w:type="continuationSeparator" w:id="0">
    <w:p w:rsidR="00143629" w:rsidRDefault="00143629" w:rsidP="009830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B490C"/>
    <w:multiLevelType w:val="multilevel"/>
    <w:tmpl w:val="4BA694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4B7C1E"/>
    <w:multiLevelType w:val="hybridMultilevel"/>
    <w:tmpl w:val="668EE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B86"/>
    <w:rsid w:val="000347C5"/>
    <w:rsid w:val="00041A94"/>
    <w:rsid w:val="00056780"/>
    <w:rsid w:val="000979A1"/>
    <w:rsid w:val="00137015"/>
    <w:rsid w:val="00143629"/>
    <w:rsid w:val="001F31CC"/>
    <w:rsid w:val="001F6DAB"/>
    <w:rsid w:val="002E0EA5"/>
    <w:rsid w:val="00306ACF"/>
    <w:rsid w:val="003152B4"/>
    <w:rsid w:val="0032512B"/>
    <w:rsid w:val="0037730C"/>
    <w:rsid w:val="003D43DB"/>
    <w:rsid w:val="003D4628"/>
    <w:rsid w:val="003E4D98"/>
    <w:rsid w:val="00427EBF"/>
    <w:rsid w:val="004D2628"/>
    <w:rsid w:val="004F5C05"/>
    <w:rsid w:val="005058B9"/>
    <w:rsid w:val="00532290"/>
    <w:rsid w:val="0054654A"/>
    <w:rsid w:val="005C5240"/>
    <w:rsid w:val="005D194A"/>
    <w:rsid w:val="005E1872"/>
    <w:rsid w:val="00643097"/>
    <w:rsid w:val="00655CFC"/>
    <w:rsid w:val="00680691"/>
    <w:rsid w:val="006C6B97"/>
    <w:rsid w:val="00701B86"/>
    <w:rsid w:val="00736927"/>
    <w:rsid w:val="00741610"/>
    <w:rsid w:val="00741729"/>
    <w:rsid w:val="00784882"/>
    <w:rsid w:val="007D4D4D"/>
    <w:rsid w:val="007F5D37"/>
    <w:rsid w:val="008A04C3"/>
    <w:rsid w:val="008C25E1"/>
    <w:rsid w:val="008F2254"/>
    <w:rsid w:val="00947811"/>
    <w:rsid w:val="009662AC"/>
    <w:rsid w:val="0098304A"/>
    <w:rsid w:val="009F771D"/>
    <w:rsid w:val="00A73E48"/>
    <w:rsid w:val="00AE1DF4"/>
    <w:rsid w:val="00B2447A"/>
    <w:rsid w:val="00B43FBC"/>
    <w:rsid w:val="00B444A9"/>
    <w:rsid w:val="00B53D6E"/>
    <w:rsid w:val="00B747BF"/>
    <w:rsid w:val="00BD240F"/>
    <w:rsid w:val="00BE066D"/>
    <w:rsid w:val="00BF561B"/>
    <w:rsid w:val="00C10AF2"/>
    <w:rsid w:val="00C617B2"/>
    <w:rsid w:val="00CF75E7"/>
    <w:rsid w:val="00D16AA4"/>
    <w:rsid w:val="00D31069"/>
    <w:rsid w:val="00DC362A"/>
    <w:rsid w:val="00E45247"/>
    <w:rsid w:val="00E94128"/>
    <w:rsid w:val="00ED7415"/>
    <w:rsid w:val="00EF2387"/>
    <w:rsid w:val="00F67D0B"/>
    <w:rsid w:val="00F9406C"/>
    <w:rsid w:val="00FB635D"/>
    <w:rsid w:val="00FD1CDC"/>
    <w:rsid w:val="00FF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8304A"/>
  </w:style>
  <w:style w:type="character" w:styleId="a3">
    <w:name w:val="Hyperlink"/>
    <w:semiHidden/>
    <w:unhideWhenUsed/>
    <w:rsid w:val="0098304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8304A"/>
    <w:rPr>
      <w:color w:val="800080" w:themeColor="followedHyperlink"/>
      <w:u w:val="single"/>
    </w:rPr>
  </w:style>
  <w:style w:type="paragraph" w:styleId="a5">
    <w:name w:val="footnote text"/>
    <w:basedOn w:val="a"/>
    <w:link w:val="a6"/>
    <w:semiHidden/>
    <w:unhideWhenUsed/>
    <w:rsid w:val="00983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"/>
    <w:link w:val="a8"/>
    <w:semiHidden/>
    <w:unhideWhenUsed/>
    <w:rsid w:val="00983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semiHidden/>
    <w:unhideWhenUsed/>
    <w:rsid w:val="009830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830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semiHidden/>
    <w:unhideWhenUsed/>
    <w:rsid w:val="0098304A"/>
    <w:pPr>
      <w:numPr>
        <w:ilvl w:val="12"/>
      </w:num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9830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annotation subject"/>
    <w:basedOn w:val="a7"/>
    <w:next w:val="a7"/>
    <w:link w:val="af0"/>
    <w:semiHidden/>
    <w:unhideWhenUsed/>
    <w:rsid w:val="0098304A"/>
    <w:rPr>
      <w:b/>
      <w:bCs/>
    </w:rPr>
  </w:style>
  <w:style w:type="character" w:customStyle="1" w:styleId="af0">
    <w:name w:val="Тема примечания Знак"/>
    <w:basedOn w:val="a8"/>
    <w:link w:val="af"/>
    <w:semiHidden/>
    <w:rsid w:val="0098304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unhideWhenUsed/>
    <w:rsid w:val="0098304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9830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830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3">
    <w:name w:val="footnote reference"/>
    <w:semiHidden/>
    <w:unhideWhenUsed/>
    <w:rsid w:val="0098304A"/>
    <w:rPr>
      <w:vertAlign w:val="superscript"/>
    </w:rPr>
  </w:style>
  <w:style w:type="character" w:styleId="af4">
    <w:name w:val="annotation reference"/>
    <w:semiHidden/>
    <w:unhideWhenUsed/>
    <w:rsid w:val="0098304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8304A"/>
  </w:style>
  <w:style w:type="character" w:styleId="a3">
    <w:name w:val="Hyperlink"/>
    <w:semiHidden/>
    <w:unhideWhenUsed/>
    <w:rsid w:val="0098304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8304A"/>
    <w:rPr>
      <w:color w:val="800080" w:themeColor="followedHyperlink"/>
      <w:u w:val="single"/>
    </w:rPr>
  </w:style>
  <w:style w:type="paragraph" w:styleId="a5">
    <w:name w:val="footnote text"/>
    <w:basedOn w:val="a"/>
    <w:link w:val="a6"/>
    <w:semiHidden/>
    <w:unhideWhenUsed/>
    <w:rsid w:val="00983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"/>
    <w:link w:val="a8"/>
    <w:semiHidden/>
    <w:unhideWhenUsed/>
    <w:rsid w:val="00983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semiHidden/>
    <w:unhideWhenUsed/>
    <w:rsid w:val="009830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830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semiHidden/>
    <w:unhideWhenUsed/>
    <w:rsid w:val="0098304A"/>
    <w:pPr>
      <w:numPr>
        <w:ilvl w:val="12"/>
      </w:num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9830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annotation subject"/>
    <w:basedOn w:val="a7"/>
    <w:next w:val="a7"/>
    <w:link w:val="af0"/>
    <w:semiHidden/>
    <w:unhideWhenUsed/>
    <w:rsid w:val="0098304A"/>
    <w:rPr>
      <w:b/>
      <w:bCs/>
    </w:rPr>
  </w:style>
  <w:style w:type="character" w:customStyle="1" w:styleId="af0">
    <w:name w:val="Тема примечания Знак"/>
    <w:basedOn w:val="a8"/>
    <w:link w:val="af"/>
    <w:semiHidden/>
    <w:rsid w:val="0098304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unhideWhenUsed/>
    <w:rsid w:val="0098304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9830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830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3">
    <w:name w:val="footnote reference"/>
    <w:semiHidden/>
    <w:unhideWhenUsed/>
    <w:rsid w:val="0098304A"/>
    <w:rPr>
      <w:vertAlign w:val="superscript"/>
    </w:rPr>
  </w:style>
  <w:style w:type="character" w:styleId="af4">
    <w:name w:val="annotation reference"/>
    <w:semiHidden/>
    <w:unhideWhenUsed/>
    <w:rsid w:val="0098304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2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Доронина Евгения Владимировна</dc:creator>
  <cp:lastModifiedBy>Бэр Марина Леонтьевна</cp:lastModifiedBy>
  <cp:revision>24</cp:revision>
  <dcterms:created xsi:type="dcterms:W3CDTF">2023-01-25T01:37:00Z</dcterms:created>
  <dcterms:modified xsi:type="dcterms:W3CDTF">2023-12-05T09:38:00Z</dcterms:modified>
</cp:coreProperties>
</file>